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60" w:rsidRPr="009D7C60" w:rsidRDefault="009D7C60" w:rsidP="009D7C60">
      <w:pPr>
        <w:spacing w:after="0" w:line="240" w:lineRule="auto"/>
        <w:ind w:firstLine="709"/>
        <w:jc w:val="center"/>
        <w:rPr>
          <w:rFonts w:cs="Times New Roman"/>
          <w:b/>
          <w:szCs w:val="28"/>
          <w:lang w:val="be-BY"/>
        </w:rPr>
      </w:pPr>
      <w:r w:rsidRPr="009D7C60">
        <w:rPr>
          <w:rFonts w:eastAsia="Times New Roman" w:cs="Times New Roman"/>
          <w:sz w:val="24"/>
          <w:szCs w:val="24"/>
          <w:lang w:eastAsia="ru-RU"/>
        </w:rPr>
        <w:fldChar w:fldCharType="begin"/>
      </w:r>
      <w:r w:rsidRPr="009D7C60">
        <w:rPr>
          <w:rFonts w:eastAsia="Times New Roman" w:cs="Times New Roman"/>
          <w:sz w:val="24"/>
          <w:szCs w:val="24"/>
          <w:lang w:eastAsia="ru-RU"/>
        </w:rPr>
        <w:instrText xml:space="preserve"> HYPERLINK "https://zen.yandex.ru/id/5ae0640b2394df4f6548c13f" </w:instrText>
      </w:r>
      <w:r w:rsidRPr="009D7C60">
        <w:rPr>
          <w:rFonts w:eastAsia="Times New Roman" w:cs="Times New Roman"/>
          <w:sz w:val="24"/>
          <w:szCs w:val="24"/>
          <w:lang w:eastAsia="ru-RU"/>
        </w:rPr>
        <w:fldChar w:fldCharType="separate"/>
      </w:r>
      <w:r w:rsidRPr="009D7C60">
        <w:rPr>
          <w:rFonts w:eastAsia="Times New Roman" w:cs="Times New Roman"/>
          <w:color w:val="0000FF"/>
          <w:sz w:val="24"/>
          <w:szCs w:val="24"/>
          <w:lang w:eastAsia="ru-RU"/>
        </w:rPr>
        <w:br/>
      </w:r>
      <w:r w:rsidRPr="009D7C60">
        <w:rPr>
          <w:rFonts w:cs="Times New Roman"/>
          <w:b/>
          <w:szCs w:val="28"/>
        </w:rPr>
        <w:t>Одна из самых популярных альтернатив «</w:t>
      </w:r>
      <w:proofErr w:type="spellStart"/>
      <w:r w:rsidRPr="009D7C60">
        <w:rPr>
          <w:rFonts w:cs="Times New Roman"/>
          <w:b/>
          <w:szCs w:val="28"/>
        </w:rPr>
        <w:t>Outlook</w:t>
      </w:r>
      <w:proofErr w:type="spellEnd"/>
      <w:r w:rsidRPr="009D7C60">
        <w:rPr>
          <w:rFonts w:cs="Times New Roman"/>
          <w:b/>
          <w:szCs w:val="28"/>
        </w:rPr>
        <w:t xml:space="preserve"> » – </w:t>
      </w:r>
      <w:proofErr w:type="spellStart"/>
      <w:r w:rsidRPr="009D7C60">
        <w:rPr>
          <w:rFonts w:cs="Times New Roman"/>
          <w:b/>
          <w:szCs w:val="28"/>
        </w:rPr>
        <w:t>The</w:t>
      </w:r>
      <w:r w:rsidR="0015594E">
        <w:rPr>
          <w:rFonts w:cs="Times New Roman"/>
          <w:b/>
          <w:szCs w:val="28"/>
        </w:rPr>
        <w:t>Bat</w:t>
      </w:r>
      <w:proofErr w:type="spellEnd"/>
      <w:r w:rsidR="0015594E">
        <w:rPr>
          <w:rFonts w:cs="Times New Roman"/>
          <w:b/>
          <w:szCs w:val="28"/>
        </w:rPr>
        <w:t>!, именуемая в народе «мышь»</w:t>
      </w:r>
    </w:p>
    <w:p w:rsidR="00E33667" w:rsidRPr="00E33667" w:rsidRDefault="00E33667" w:rsidP="00E33667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The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Bat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 xml:space="preserve">! – программа для работы с электронной почтой на операционной системе </w:t>
      </w: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Windows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 xml:space="preserve">, разработанная молдавской компанией </w:t>
      </w: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Ritlabs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>. Сама компания определяет для продукта задачи: защита конфиденциальности, удобство использования и экономия времени при работе с электронной почтой.</w:t>
      </w:r>
      <w:r w:rsidRPr="00E33667">
        <w:t xml:space="preserve"> </w:t>
      </w:r>
    </w:p>
    <w:p w:rsidR="00E33667" w:rsidRPr="00E33667" w:rsidRDefault="00E33667" w:rsidP="00E33667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E33667">
        <w:rPr>
          <w:rFonts w:eastAsia="Times New Roman" w:cs="Times New Roman"/>
          <w:color w:val="000000"/>
          <w:szCs w:val="28"/>
          <w:lang w:eastAsia="ru-RU"/>
        </w:rPr>
        <w:t>Что касается </w:t>
      </w:r>
      <w:r w:rsidRPr="00E33667">
        <w:rPr>
          <w:rFonts w:eastAsia="Times New Roman" w:cs="Times New Roman"/>
          <w:b/>
          <w:bCs/>
          <w:color w:val="000000"/>
          <w:szCs w:val="28"/>
          <w:lang w:eastAsia="ru-RU"/>
        </w:rPr>
        <w:t>защиты информации</w:t>
      </w:r>
      <w:r w:rsidRPr="00E33667">
        <w:rPr>
          <w:rFonts w:eastAsia="Times New Roman" w:cs="Times New Roman"/>
          <w:color w:val="000000"/>
          <w:szCs w:val="28"/>
          <w:lang w:eastAsia="ru-RU"/>
        </w:rPr>
        <w:t xml:space="preserve">, в приложении она осуществляется при помощи шифрования данных на жёстком диске и трафика при помощи протоколов SSL\TLS. </w:t>
      </w: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The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Bat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>! сохраняет тайну переписки, благодаря тому, что сохраняет ваши письма на вашем же компьютере, а не в каком-то глобальном хранилище, так как даже не работает с ними. Также программа блокирует подозрительные картинки.</w:t>
      </w:r>
    </w:p>
    <w:p w:rsidR="00E33667" w:rsidRPr="00E33667" w:rsidRDefault="00E33667" w:rsidP="00E33667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E33667">
        <w:rPr>
          <w:rFonts w:eastAsia="Times New Roman" w:cs="Times New Roman"/>
          <w:b/>
          <w:bCs/>
          <w:color w:val="000000"/>
          <w:szCs w:val="28"/>
          <w:lang w:eastAsia="ru-RU"/>
        </w:rPr>
        <w:t>Сортировка писем</w:t>
      </w:r>
      <w:r w:rsidRPr="00E33667">
        <w:rPr>
          <w:rFonts w:eastAsia="Times New Roman" w:cs="Times New Roman"/>
          <w:color w:val="000000"/>
          <w:szCs w:val="28"/>
          <w:lang w:eastAsia="ru-RU"/>
        </w:rPr>
        <w:t xml:space="preserve"> в </w:t>
      </w: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The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Bat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>! Может работать по заданным параметрам. Вы можете назначить сортировку по отправителям, тегам, темам писем и многим другим параметрам по своему усмотрению. Можно задать параметры сортировки на несколько почтовых ящиков. Письма можно распечатать, копировать, перемещать, назначить автоответ и напоминание, в принципе, есть все необходимые функции. Доступна функция отложенной отправки.</w:t>
      </w:r>
    </w:p>
    <w:p w:rsidR="00E33667" w:rsidRPr="00E33667" w:rsidRDefault="00E33667" w:rsidP="00E3366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33667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7FE2E3" wp14:editId="1B3001F9">
            <wp:extent cx="6134100" cy="3485284"/>
            <wp:effectExtent l="0" t="0" r="0" b="1270"/>
            <wp:docPr id="1" name="Рисунок 1" descr="https://avatars.mds.yandex.net/get-zen_doc/98843/pub_5ae066c3581669ab8730ae8f_5ae066c69b403c131c5b322e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zen_doc/98843/pub_5ae066c3581669ab8730ae8f_5ae066c69b403c131c5b322e/scale_1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8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667" w:rsidRPr="00E33667" w:rsidRDefault="00E33667" w:rsidP="00E33667">
      <w:pPr>
        <w:shd w:val="clear" w:color="auto" w:fill="FFFFFF"/>
        <w:spacing w:before="90" w:after="300" w:line="24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E33667">
        <w:rPr>
          <w:rFonts w:eastAsia="Times New Roman" w:cs="Times New Roman"/>
          <w:color w:val="000000"/>
          <w:szCs w:val="28"/>
          <w:lang w:eastAsia="ru-RU"/>
        </w:rPr>
        <w:t>Программа имеет две версии – </w:t>
      </w:r>
      <w:proofErr w:type="spellStart"/>
      <w:r w:rsidRPr="00E33667">
        <w:rPr>
          <w:rFonts w:eastAsia="Times New Roman" w:cs="Times New Roman"/>
          <w:b/>
          <w:bCs/>
          <w:color w:val="000000"/>
          <w:szCs w:val="28"/>
          <w:lang w:eastAsia="ru-RU"/>
        </w:rPr>
        <w:t>Home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> и </w:t>
      </w:r>
      <w:proofErr w:type="spellStart"/>
      <w:r w:rsidRPr="00E33667">
        <w:rPr>
          <w:rFonts w:eastAsia="Times New Roman" w:cs="Times New Roman"/>
          <w:b/>
          <w:bCs/>
          <w:color w:val="000000"/>
          <w:szCs w:val="28"/>
          <w:lang w:eastAsia="ru-RU"/>
        </w:rPr>
        <w:t>Professional</w:t>
      </w:r>
      <w:proofErr w:type="spellEnd"/>
      <w:r w:rsidRPr="00E33667">
        <w:rPr>
          <w:rFonts w:eastAsia="Times New Roman" w:cs="Times New Roman"/>
          <w:b/>
          <w:bCs/>
          <w:color w:val="000000"/>
          <w:szCs w:val="28"/>
          <w:lang w:eastAsia="ru-RU"/>
        </w:rPr>
        <w:t>.</w:t>
      </w:r>
      <w:r w:rsidRPr="00E33667">
        <w:rPr>
          <w:rFonts w:eastAsia="Times New Roman" w:cs="Times New Roman"/>
          <w:color w:val="000000"/>
          <w:szCs w:val="28"/>
          <w:lang w:eastAsia="ru-RU"/>
        </w:rPr>
        <w:t> В версии </w:t>
      </w:r>
      <w:proofErr w:type="spellStart"/>
      <w:r w:rsidRPr="00E33667">
        <w:rPr>
          <w:rFonts w:eastAsia="Times New Roman" w:cs="Times New Roman"/>
          <w:b/>
          <w:bCs/>
          <w:color w:val="000000"/>
          <w:szCs w:val="28"/>
          <w:lang w:eastAsia="ru-RU"/>
        </w:rPr>
        <w:t>Professional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 xml:space="preserve"> доступно шифрование по стандартам S-MIME и </w:t>
      </w: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OpenPGP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>, а также аутентификация по биометрическим данным.</w:t>
      </w:r>
    </w:p>
    <w:p w:rsidR="00E33667" w:rsidRPr="00E33667" w:rsidRDefault="00E33667" w:rsidP="00E33667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E33667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В программе доступны функции резервного копирования и настройки прав доступа. Можно настроить сбор почты с других почтовых клиентов, к примеру, с того же </w:t>
      </w:r>
      <w:proofErr w:type="spellStart"/>
      <w:r w:rsidRPr="00E33667">
        <w:rPr>
          <w:rFonts w:eastAsia="Times New Roman" w:cs="Times New Roman"/>
          <w:color w:val="000000"/>
          <w:szCs w:val="28"/>
          <w:lang w:eastAsia="ru-RU"/>
        </w:rPr>
        <w:t>Outlook</w:t>
      </w:r>
      <w:proofErr w:type="spellEnd"/>
      <w:r w:rsidRPr="00E33667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9D7C60" w:rsidRPr="00E33667" w:rsidRDefault="00E33667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The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Bat</w:t>
      </w:r>
      <w:proofErr w:type="spellEnd"/>
      <w:r>
        <w:rPr>
          <w:rFonts w:cs="Times New Roman"/>
          <w:szCs w:val="28"/>
        </w:rPr>
        <w:t>! с нуля и подключения почтового</w:t>
      </w:r>
      <w:r w:rsidR="009D7C60" w:rsidRPr="00E33667">
        <w:rPr>
          <w:rFonts w:cs="Times New Roman"/>
          <w:szCs w:val="28"/>
        </w:rPr>
        <w:t xml:space="preserve"> ящик</w:t>
      </w:r>
      <w:r>
        <w:rPr>
          <w:rFonts w:cs="Times New Roman"/>
          <w:szCs w:val="28"/>
        </w:rPr>
        <w:t>а</w:t>
      </w:r>
      <w:r w:rsidR="009D7C60" w:rsidRPr="00E33667">
        <w:rPr>
          <w:rFonts w:cs="Times New Roman"/>
          <w:szCs w:val="28"/>
        </w:rPr>
        <w:t xml:space="preserve">. </w:t>
      </w:r>
    </w:p>
    <w:p w:rsidR="009D7C60" w:rsidRPr="00E33667" w:rsidRDefault="00E33667" w:rsidP="00E336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Р</w:t>
      </w:r>
      <w:r w:rsidR="009D7C60" w:rsidRPr="00E33667">
        <w:rPr>
          <w:rFonts w:eastAsia="Times New Roman" w:cs="Times New Roman"/>
          <w:color w:val="000000"/>
          <w:szCs w:val="28"/>
          <w:lang w:eastAsia="ru-RU"/>
        </w:rPr>
        <w:t xml:space="preserve">ассмотрим подробную инструкцию по конфигурации данного сервиса для работы с электронной почтой </w:t>
      </w:r>
      <w:proofErr w:type="spellStart"/>
      <w:r w:rsidR="009D7C60" w:rsidRPr="00E33667">
        <w:rPr>
          <w:rFonts w:eastAsia="Times New Roman" w:cs="Times New Roman"/>
          <w:color w:val="000000"/>
          <w:szCs w:val="28"/>
          <w:lang w:eastAsia="ru-RU"/>
        </w:rPr>
        <w:t>Маил.ру</w:t>
      </w:r>
      <w:proofErr w:type="spellEnd"/>
      <w:r w:rsidR="009D7C60" w:rsidRPr="00E33667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Заполняем необходимые поля и жмём кнопку «Дополнительно».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В дополнительных параметрах в нашем случае для почтового ящика Яндекс. Почты выбран по умолчанию протокол IMAP – современный, защищённый протокол подключения почтового ящика, который позволяет управлять почтой на сервере в режиме реального времени </w:t>
      </w:r>
    </w:p>
    <w:p w:rsidR="009D7C60" w:rsidRPr="00E33667" w:rsidRDefault="009D7C60" w:rsidP="00E33667">
      <w:pPr>
        <w:spacing w:after="0" w:line="240" w:lineRule="auto"/>
        <w:jc w:val="both"/>
        <w:rPr>
          <w:rFonts w:cs="Times New Roman"/>
          <w:szCs w:val="28"/>
        </w:rPr>
      </w:pPr>
      <w:r w:rsidRPr="00E33667">
        <w:rPr>
          <w:rFonts w:cs="Times New Roman"/>
          <w:noProof/>
          <w:szCs w:val="28"/>
          <w:lang w:eastAsia="ru-RU"/>
        </w:rPr>
        <w:drawing>
          <wp:inline distT="0" distB="0" distL="0" distR="0" wp14:anchorId="449D7587" wp14:editId="67B2A7F0">
            <wp:extent cx="5923665" cy="3140606"/>
            <wp:effectExtent l="0" t="0" r="1270" b="3175"/>
            <wp:docPr id="3" name="Рисунок 3" descr="http://remontcompa.ru/uploads/posts/2015-01/1422024785_skrin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montcompa.ru/uploads/posts/2015-01/1422024785_skrin-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07" cy="3142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 xml:space="preserve">После подключения учётной записи электронной почты попадаем в главное окно программы </w:t>
      </w:r>
      <w:proofErr w:type="spellStart"/>
      <w:r w:rsidRPr="00E33667">
        <w:rPr>
          <w:rFonts w:cs="Times New Roman"/>
          <w:szCs w:val="28"/>
        </w:rPr>
        <w:t>The</w:t>
      </w:r>
      <w:proofErr w:type="spellEnd"/>
      <w:r w:rsidRPr="00E33667">
        <w:rPr>
          <w:rFonts w:cs="Times New Roman"/>
          <w:szCs w:val="28"/>
        </w:rPr>
        <w:t xml:space="preserve"> </w:t>
      </w:r>
      <w:proofErr w:type="spellStart"/>
      <w:r w:rsidRPr="00E33667">
        <w:rPr>
          <w:rFonts w:cs="Times New Roman"/>
          <w:szCs w:val="28"/>
        </w:rPr>
        <w:t>Bat</w:t>
      </w:r>
      <w:proofErr w:type="spellEnd"/>
      <w:r w:rsidRPr="00E33667">
        <w:rPr>
          <w:rFonts w:cs="Times New Roman"/>
          <w:szCs w:val="28"/>
        </w:rPr>
        <w:t>! и можем наблюдать, как во входящих сообщениях появляется вся наша корреспонденция с почтового сервиса.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Чтобы подключить ещё одну учётную запись электронной почты, необходимо, выбрав верху окна почтовика раздел меню «Ящик», а в нём – «Новый почтовый ящик».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 xml:space="preserve">Сменить введённые при настройке почтового ящика данные можно в любой момент. Для этого на учётной записи почты в окне </w:t>
      </w:r>
      <w:proofErr w:type="spellStart"/>
      <w:r w:rsidRPr="00E33667">
        <w:rPr>
          <w:rFonts w:cs="Times New Roman"/>
          <w:szCs w:val="28"/>
        </w:rPr>
        <w:t>The</w:t>
      </w:r>
      <w:proofErr w:type="spellEnd"/>
      <w:r w:rsidRPr="00E33667">
        <w:rPr>
          <w:rFonts w:cs="Times New Roman"/>
          <w:szCs w:val="28"/>
        </w:rPr>
        <w:t xml:space="preserve"> </w:t>
      </w:r>
      <w:proofErr w:type="spellStart"/>
      <w:r w:rsidRPr="00E33667">
        <w:rPr>
          <w:rFonts w:cs="Times New Roman"/>
          <w:szCs w:val="28"/>
        </w:rPr>
        <w:t>Bat</w:t>
      </w:r>
      <w:proofErr w:type="spellEnd"/>
      <w:r w:rsidRPr="00E33667">
        <w:rPr>
          <w:rFonts w:cs="Times New Roman"/>
          <w:szCs w:val="28"/>
        </w:rPr>
        <w:t>! вызываем контекстное меню и выбираем «Свойства почтового ящика».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Справа в первом разделе древовидной панели навигации «Общие сведения» можем изменить название почтового ящика, данные отправителя, данные поля «Обратный адрес» и настройки адресной книги.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В разделе «Транспорт» можно сменить данные серверов входящей и исходящей почты, их портов, а также данные входа в учётную запись электронной почты, если, например, в процессе подключения почтового ящика была допущена ошибка. 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lastRenderedPageBreak/>
        <w:t>В свойствах почтового ящика в других разделах можно также настроить прочие тонкости поведения почтовика и шаблоны для удобства составления электронных писем.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b/>
          <w:bCs/>
          <w:szCs w:val="28"/>
        </w:rPr>
        <w:t>Интерфейс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 xml:space="preserve">Интерфейс почтовика </w:t>
      </w:r>
      <w:proofErr w:type="spellStart"/>
      <w:r w:rsidRPr="00E33667">
        <w:rPr>
          <w:rFonts w:cs="Times New Roman"/>
          <w:szCs w:val="28"/>
        </w:rPr>
        <w:t>The</w:t>
      </w:r>
      <w:proofErr w:type="spellEnd"/>
      <w:r w:rsidRPr="00E33667">
        <w:rPr>
          <w:rFonts w:cs="Times New Roman"/>
          <w:szCs w:val="28"/>
        </w:rPr>
        <w:t xml:space="preserve"> </w:t>
      </w:r>
      <w:proofErr w:type="spellStart"/>
      <w:r w:rsidRPr="00E33667">
        <w:rPr>
          <w:rFonts w:cs="Times New Roman"/>
          <w:szCs w:val="28"/>
        </w:rPr>
        <w:t>Bat</w:t>
      </w:r>
      <w:proofErr w:type="spellEnd"/>
      <w:r w:rsidRPr="00E33667">
        <w:rPr>
          <w:rFonts w:cs="Times New Roman"/>
          <w:szCs w:val="28"/>
        </w:rPr>
        <w:t xml:space="preserve">!, несмотря на то, что практически везде утыкан меню, опциями и кнопками, на самом деле весьма дружелюбен. </w:t>
      </w:r>
      <w:proofErr w:type="gramStart"/>
      <w:r w:rsidRPr="00E33667">
        <w:rPr>
          <w:rFonts w:cs="Times New Roman"/>
          <w:szCs w:val="28"/>
        </w:rPr>
        <w:t>Главное окно программы разделено на три части: в левой части находятся папки учётных записей электронной почты, в правой представлена таблица писем с окном просмотра выбранных и формой быстрого ответа внизу.</w:t>
      </w:r>
      <w:proofErr w:type="gramEnd"/>
      <w:r w:rsidRPr="00E33667">
        <w:rPr>
          <w:rFonts w:cs="Times New Roman"/>
          <w:szCs w:val="28"/>
        </w:rPr>
        <w:t xml:space="preserve"> Вверху всего окна программы расположены разделы меню, а вверху таблицы писем – перемещаемая панель кнопок для быстрой активации востребованных функций.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Двойной клик левой клавишей мышки откроет выбранное письмо в отдельном окне.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Чтобы создать электронное письмо, необходимо либо нажать соответствующую кнопку, либо выбрать команду «Создать» в разделе меню «Письмо».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Появится окошко редактирования письма с шаблонным приветствием и подписью. 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Чтобы в окошке создания и редактирования писем можно было красиво оформить текст, необходимо внизу сменить предустановленный простой редактор на HTML-редактор. Ну и заодно выставить русский словарь, чтобы инструмент проверки орфографии почтовика не помечал всё красным цветом ошибок.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 xml:space="preserve">В числе возможностей формы отправки электронных писем в почтовике </w:t>
      </w:r>
      <w:proofErr w:type="spellStart"/>
      <w:r w:rsidRPr="00E33667">
        <w:rPr>
          <w:rFonts w:cs="Times New Roman"/>
          <w:szCs w:val="28"/>
        </w:rPr>
        <w:t>The</w:t>
      </w:r>
      <w:proofErr w:type="spellEnd"/>
      <w:r w:rsidRPr="00E33667">
        <w:rPr>
          <w:rFonts w:cs="Times New Roman"/>
          <w:szCs w:val="28"/>
        </w:rPr>
        <w:t xml:space="preserve"> </w:t>
      </w:r>
      <w:proofErr w:type="spellStart"/>
      <w:r w:rsidRPr="00E33667">
        <w:rPr>
          <w:rFonts w:cs="Times New Roman"/>
          <w:szCs w:val="28"/>
        </w:rPr>
        <w:t>Bat</w:t>
      </w:r>
      <w:proofErr w:type="spellEnd"/>
      <w:r w:rsidRPr="00E33667">
        <w:rPr>
          <w:rFonts w:cs="Times New Roman"/>
          <w:szCs w:val="28"/>
        </w:rPr>
        <w:t>! стоит отметить: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Опции для шифрования содержимого письма;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Возможность задания времени отправки писем в будущем;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Подтверждение доставки и прочтения отправленного письма (если предусматривается почтовым сервером).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  <w:lang w:val="be-BY"/>
        </w:rPr>
      </w:pP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b/>
          <w:bCs/>
          <w:szCs w:val="28"/>
        </w:rPr>
        <w:t>Планировщик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 xml:space="preserve">Ещё один полезный модуль почтовика </w:t>
      </w:r>
      <w:proofErr w:type="spellStart"/>
      <w:r w:rsidRPr="00E33667">
        <w:rPr>
          <w:rFonts w:cs="Times New Roman"/>
          <w:szCs w:val="28"/>
        </w:rPr>
        <w:t>The</w:t>
      </w:r>
      <w:proofErr w:type="spellEnd"/>
      <w:r w:rsidRPr="00E33667">
        <w:rPr>
          <w:rFonts w:cs="Times New Roman"/>
          <w:szCs w:val="28"/>
        </w:rPr>
        <w:t xml:space="preserve"> </w:t>
      </w:r>
      <w:proofErr w:type="spellStart"/>
      <w:r w:rsidRPr="00E33667">
        <w:rPr>
          <w:rFonts w:cs="Times New Roman"/>
          <w:szCs w:val="28"/>
        </w:rPr>
        <w:t>Bat</w:t>
      </w:r>
      <w:proofErr w:type="spellEnd"/>
      <w:r w:rsidRPr="00E33667">
        <w:rPr>
          <w:rFonts w:cs="Times New Roman"/>
          <w:szCs w:val="28"/>
        </w:rPr>
        <w:t xml:space="preserve">!, находящийся также в разделе меню «Инструменты» - это планировщик задач. Он позволяет автоматически рассылать письма, согласно заранее составленному расписанию. Планировщик </w:t>
      </w:r>
      <w:proofErr w:type="spellStart"/>
      <w:r w:rsidRPr="00E33667">
        <w:rPr>
          <w:rFonts w:cs="Times New Roman"/>
          <w:szCs w:val="28"/>
        </w:rPr>
        <w:t>The</w:t>
      </w:r>
      <w:proofErr w:type="spellEnd"/>
      <w:r w:rsidRPr="00E33667">
        <w:rPr>
          <w:rFonts w:cs="Times New Roman"/>
          <w:szCs w:val="28"/>
        </w:rPr>
        <w:t xml:space="preserve"> </w:t>
      </w:r>
      <w:proofErr w:type="spellStart"/>
      <w:r w:rsidRPr="00E33667">
        <w:rPr>
          <w:rFonts w:cs="Times New Roman"/>
          <w:szCs w:val="28"/>
        </w:rPr>
        <w:t>Bat</w:t>
      </w:r>
      <w:proofErr w:type="spellEnd"/>
      <w:r w:rsidRPr="00E33667">
        <w:rPr>
          <w:rFonts w:cs="Times New Roman"/>
          <w:szCs w:val="28"/>
        </w:rPr>
        <w:t>! может выходить за пределы работы почтового клиента и осуществлять запуск программ на компьютере пользователя. Вверху слева в древовидной структуре отображаются задачи. Слева внизу отображается календарь для быстрой навигации по датам. Список запланированных задач находится справа.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b/>
          <w:bCs/>
          <w:szCs w:val="28"/>
        </w:rPr>
        <w:t>Шаблоны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lastRenderedPageBreak/>
        <w:t xml:space="preserve">Возможность создания и работы с шаблонами электронных писем – чуть ли не ключевая фишка почтовика </w:t>
      </w:r>
      <w:proofErr w:type="spellStart"/>
      <w:r w:rsidRPr="00E33667">
        <w:rPr>
          <w:rFonts w:cs="Times New Roman"/>
          <w:szCs w:val="28"/>
        </w:rPr>
        <w:t>The</w:t>
      </w:r>
      <w:proofErr w:type="spellEnd"/>
      <w:r w:rsidRPr="00E33667">
        <w:rPr>
          <w:rFonts w:cs="Times New Roman"/>
          <w:szCs w:val="28"/>
        </w:rPr>
        <w:t xml:space="preserve"> </w:t>
      </w:r>
      <w:proofErr w:type="spellStart"/>
      <w:r w:rsidRPr="00E33667">
        <w:rPr>
          <w:rFonts w:cs="Times New Roman"/>
          <w:szCs w:val="28"/>
        </w:rPr>
        <w:t>Bat</w:t>
      </w:r>
      <w:proofErr w:type="spellEnd"/>
      <w:r w:rsidRPr="00E33667">
        <w:rPr>
          <w:rFonts w:cs="Times New Roman"/>
          <w:szCs w:val="28"/>
        </w:rPr>
        <w:t>!. Шаблоны можно создавать для каждого отдельного почтового ящика, отдельных папок в нём, а также отдельных контактов адресной книги.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В почтовике представлены готовые шаблоны новых сообщений, ответов, пересылки и подтверждения прочтения. Отредактировать их содержимое для всего почтового ящика можно в его свойствах.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Чтобы отредактировать шаблоны для отдельных папок, вызываем на этой папке контекстное меню, выбираем «Свойства папки» и переходим к шаблонам.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Быстрые шаблоны позволяют вставлять в электронные письма заранее подготовленный текст универсального типа. Чтобы один и тот же текст каждый раз не набирать заново, его можно составить единожды, сохранить в быстрый шаблон и в дальнейшем добавлять в письма. Помимо текста, в быстрый шаблон можно сохранять вложения – прайс-листы, буклеты, визитки, резюме и прочие файлы, предназначенные для масс. Чтобы настроить быстрые шаблоны, жмём раздел меню «Инструменты», затем – «Быстрые шаблоны».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Выбираем почтовый ящик, если он не один, для которого будут настроены готовые шаблоны, и кликаем «Создать новый быстрый шаблон».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Заполняем поля шаблона, выставляем опцию «Общий», если нужно использовать этот шаблон для других почтовых ящиков, выбираем тип письма (новые, ответы, пересылки и т.д.), создаём сам шаблон, добавляем при необходимости файл-вложение или используем другие макросы и жмём «Ок».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>Чтобы в дальнейшем воспользоваться быстрым шаблоном, в форме создания электронного письма выбираем раздел меню «Инструменты», а в нём – «Вставить быстрый шаблон».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 w:rsidRPr="00E33667">
        <w:rPr>
          <w:rFonts w:cs="Times New Roman"/>
          <w:b/>
          <w:bCs/>
          <w:szCs w:val="28"/>
        </w:rPr>
        <w:t>И в качестве заключения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33667">
        <w:rPr>
          <w:rFonts w:cs="Times New Roman"/>
          <w:szCs w:val="28"/>
        </w:rPr>
        <w:t xml:space="preserve">В данный момент сеть Интернет предоставляет массу способов для общения. ICQ, </w:t>
      </w:r>
      <w:proofErr w:type="spellStart"/>
      <w:r w:rsidRPr="00E33667">
        <w:rPr>
          <w:rFonts w:cs="Times New Roman"/>
          <w:szCs w:val="28"/>
        </w:rPr>
        <w:t>Skype</w:t>
      </w:r>
      <w:proofErr w:type="spellEnd"/>
      <w:r w:rsidRPr="00E33667">
        <w:rPr>
          <w:rFonts w:cs="Times New Roman"/>
          <w:szCs w:val="28"/>
        </w:rPr>
        <w:t>, e-</w:t>
      </w:r>
      <w:proofErr w:type="spellStart"/>
      <w:r w:rsidRPr="00E33667">
        <w:rPr>
          <w:rFonts w:cs="Times New Roman"/>
          <w:szCs w:val="28"/>
        </w:rPr>
        <w:t>mail</w:t>
      </w:r>
      <w:proofErr w:type="spellEnd"/>
      <w:r w:rsidRPr="00E33667">
        <w:rPr>
          <w:rFonts w:cs="Times New Roman"/>
          <w:szCs w:val="28"/>
        </w:rPr>
        <w:t xml:space="preserve">, </w:t>
      </w:r>
      <w:proofErr w:type="gramStart"/>
      <w:r w:rsidRPr="00E33667">
        <w:rPr>
          <w:rFonts w:cs="Times New Roman"/>
          <w:szCs w:val="28"/>
        </w:rPr>
        <w:t>видео-конференции</w:t>
      </w:r>
      <w:proofErr w:type="gramEnd"/>
      <w:r w:rsidRPr="00E33667">
        <w:rPr>
          <w:rFonts w:cs="Times New Roman"/>
          <w:szCs w:val="28"/>
        </w:rPr>
        <w:t xml:space="preserve">, чаты, форумы и т.д., но так или иначе, основополагающей приватного общения каждого пользователя всегда являлась почта, поэтому работа с ней должна быть максимально удобной и простой. У вас всегда есть выбор – работать с ней через браузер, </w:t>
      </w:r>
      <w:proofErr w:type="spellStart"/>
      <w:r w:rsidRPr="00E33667">
        <w:rPr>
          <w:rFonts w:cs="Times New Roman"/>
          <w:szCs w:val="28"/>
        </w:rPr>
        <w:t>mail</w:t>
      </w:r>
      <w:proofErr w:type="spellEnd"/>
      <w:r w:rsidRPr="00E33667">
        <w:rPr>
          <w:rFonts w:cs="Times New Roman"/>
          <w:szCs w:val="28"/>
        </w:rPr>
        <w:t>-клиент или как-то иначе, я же постаралась показать, что почтовый клиент может быть не всегда прост в использовании (в частности, в настройке), но в результате максимально упростит задачи по работе с почтой.</w:t>
      </w: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  <w:lang w:val="be-BY"/>
        </w:rPr>
      </w:pP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cs="Times New Roman"/>
          <w:szCs w:val="28"/>
          <w:lang w:val="be-BY"/>
        </w:rPr>
      </w:pPr>
    </w:p>
    <w:p w:rsidR="009D7C60" w:rsidRPr="00E33667" w:rsidRDefault="009D7C60" w:rsidP="00E33667">
      <w:pPr>
        <w:spacing w:after="0" w:line="240" w:lineRule="auto"/>
        <w:ind w:firstLine="709"/>
        <w:jc w:val="both"/>
        <w:rPr>
          <w:rFonts w:eastAsia="Times New Roman" w:cs="Times New Roman"/>
          <w:color w:val="0000FF"/>
          <w:szCs w:val="28"/>
          <w:lang w:val="be-BY" w:eastAsia="ru-RU"/>
        </w:rPr>
      </w:pPr>
    </w:p>
    <w:p w:rsidR="009D7C60" w:rsidRDefault="009D7C60" w:rsidP="009D7C6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9D7C60">
        <w:rPr>
          <w:rFonts w:eastAsia="Times New Roman" w:cs="Times New Roman"/>
          <w:sz w:val="24"/>
          <w:szCs w:val="24"/>
          <w:lang w:eastAsia="ru-RU"/>
        </w:rPr>
        <w:fldChar w:fldCharType="end"/>
      </w:r>
    </w:p>
    <w:p w:rsidR="000E293B" w:rsidRDefault="000E293B" w:rsidP="009D7C6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E293B" w:rsidRDefault="000E293B" w:rsidP="009D7C6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E293B" w:rsidRPr="000E293B" w:rsidRDefault="000E293B" w:rsidP="000E293B">
      <w:pPr>
        <w:spacing w:after="200" w:line="276" w:lineRule="auto"/>
        <w:jc w:val="center"/>
        <w:rPr>
          <w:rFonts w:eastAsia="Calibri" w:cs="Times New Roman"/>
          <w:b/>
          <w:szCs w:val="28"/>
        </w:rPr>
      </w:pPr>
      <w:r w:rsidRPr="000E293B">
        <w:rPr>
          <w:rFonts w:eastAsia="Calibri" w:cs="Times New Roman"/>
          <w:b/>
          <w:szCs w:val="28"/>
        </w:rPr>
        <w:lastRenderedPageBreak/>
        <w:t>Подключение электронного ящика к почтовому клиенту</w:t>
      </w:r>
    </w:p>
    <w:p w:rsidR="000E293B" w:rsidRPr="000E293B" w:rsidRDefault="000E293B" w:rsidP="000E293B">
      <w:pPr>
        <w:numPr>
          <w:ilvl w:val="0"/>
          <w:numId w:val="1"/>
        </w:numPr>
        <w:spacing w:after="200" w:line="276" w:lineRule="auto"/>
        <w:ind w:firstLine="709"/>
        <w:contextualSpacing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szCs w:val="28"/>
        </w:rPr>
        <w:t xml:space="preserve">Если у вас уже есть один подключенный к </w:t>
      </w:r>
      <w:proofErr w:type="spellStart"/>
      <w:r w:rsidRPr="000E293B">
        <w:rPr>
          <w:rFonts w:eastAsia="Calibri" w:cs="Times New Roman"/>
          <w:szCs w:val="28"/>
        </w:rPr>
        <w:t>мейлеру</w:t>
      </w:r>
      <w:proofErr w:type="spellEnd"/>
      <w:r w:rsidRPr="000E293B">
        <w:rPr>
          <w:rFonts w:eastAsia="Calibri" w:cs="Times New Roman"/>
          <w:szCs w:val="28"/>
        </w:rPr>
        <w:t xml:space="preserve"> электронный ящик, то в панели меню в пункте «Ящик» щелкните на необходимую строку для создания новой почты. Если же вы запускаете программное обеспечение впервые, то у вас автоматически откроется окно создания почты.</w:t>
      </w:r>
    </w:p>
    <w:p w:rsidR="000E293B" w:rsidRPr="000E293B" w:rsidRDefault="000E293B" w:rsidP="000E293B">
      <w:pPr>
        <w:spacing w:after="200" w:line="276" w:lineRule="auto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noProof/>
          <w:szCs w:val="28"/>
          <w:lang w:eastAsia="ru-RU"/>
        </w:rPr>
        <w:drawing>
          <wp:inline distT="0" distB="0" distL="0" distR="0" wp14:anchorId="723F9603" wp14:editId="0C6AF198">
            <wp:extent cx="5669915" cy="3749675"/>
            <wp:effectExtent l="0" t="0" r="698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374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93B" w:rsidRPr="000E293B" w:rsidRDefault="000E293B" w:rsidP="000E293B">
      <w:pPr>
        <w:tabs>
          <w:tab w:val="left" w:pos="-851"/>
        </w:tabs>
        <w:spacing w:after="0" w:line="240" w:lineRule="auto"/>
        <w:ind w:firstLine="851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szCs w:val="28"/>
        </w:rPr>
        <w:t>2.</w:t>
      </w:r>
      <w:r w:rsidRPr="000E293B">
        <w:rPr>
          <w:rFonts w:eastAsia="Calibri" w:cs="Times New Roman"/>
          <w:szCs w:val="28"/>
        </w:rPr>
        <w:tab/>
        <w:t>В окне, которое увидите, заполните все поля. Вам необходимо будет ввести имя, которое будут видеть пользователи, получившие ваше сообщение, полное название вашей почты на Mail.ru, работающий пароль от указанной почты и в последнем пункте необходимо выбрать протокол — IMAP или POP.</w:t>
      </w:r>
    </w:p>
    <w:p w:rsidR="000E293B" w:rsidRPr="000E293B" w:rsidRDefault="000E293B" w:rsidP="000E293B">
      <w:pPr>
        <w:tabs>
          <w:tab w:val="left" w:pos="-851"/>
        </w:tabs>
        <w:spacing w:after="0" w:line="240" w:lineRule="auto"/>
        <w:ind w:firstLine="851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szCs w:val="28"/>
        </w:rPr>
        <w:t>После того, как все будет заполнено, кликните на кнопку «Далее».</w:t>
      </w:r>
    </w:p>
    <w:p w:rsidR="000E293B" w:rsidRPr="000E293B" w:rsidRDefault="000E293B" w:rsidP="000E293B">
      <w:pPr>
        <w:tabs>
          <w:tab w:val="left" w:pos="-851"/>
        </w:tabs>
        <w:spacing w:after="0" w:line="240" w:lineRule="auto"/>
        <w:ind w:firstLine="851"/>
        <w:jc w:val="both"/>
        <w:rPr>
          <w:rFonts w:eastAsia="Calibri" w:cs="Times New Roman"/>
          <w:szCs w:val="28"/>
        </w:rPr>
      </w:pPr>
    </w:p>
    <w:p w:rsidR="000E293B" w:rsidRPr="000E293B" w:rsidRDefault="000E293B" w:rsidP="000E293B">
      <w:pPr>
        <w:tabs>
          <w:tab w:val="left" w:pos="-851"/>
        </w:tabs>
        <w:spacing w:after="0" w:line="240" w:lineRule="auto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noProof/>
          <w:szCs w:val="28"/>
          <w:lang w:eastAsia="ru-RU"/>
        </w:rPr>
        <w:lastRenderedPageBreak/>
        <w:drawing>
          <wp:inline distT="0" distB="0" distL="0" distR="0" wp14:anchorId="7DC31B79" wp14:editId="4101E732">
            <wp:extent cx="5785485" cy="4334510"/>
            <wp:effectExtent l="0" t="0" r="571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433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93B" w:rsidRPr="000E293B" w:rsidRDefault="000E293B" w:rsidP="000E293B">
      <w:pPr>
        <w:spacing w:after="200" w:line="276" w:lineRule="auto"/>
        <w:rPr>
          <w:rFonts w:eastAsia="Calibri" w:cs="Times New Roman"/>
          <w:szCs w:val="28"/>
        </w:rPr>
      </w:pPr>
    </w:p>
    <w:p w:rsidR="000E293B" w:rsidRPr="000E293B" w:rsidRDefault="000E293B" w:rsidP="000E293B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szCs w:val="28"/>
        </w:rPr>
        <w:t>3.</w:t>
      </w:r>
      <w:r w:rsidRPr="000E293B">
        <w:rPr>
          <w:rFonts w:eastAsia="Calibri" w:cs="Times New Roman"/>
          <w:szCs w:val="28"/>
        </w:rPr>
        <w:tab/>
        <w:t>В очередном окне в разделе «Для получения почты использовать» отметьте любой из предлагаемых протоколов. Разница между ними заключается в том, что IMAP позволяет работать вам полностью со всей почтой, которая есть на вашем почтовом ящике в режиме онлайн. А POP3 считывает с сервера новую почту и сохраняет ее копию на компьютере, а затем разрывает соединение.</w:t>
      </w:r>
    </w:p>
    <w:p w:rsidR="000E293B" w:rsidRPr="000E293B" w:rsidRDefault="000E293B" w:rsidP="000E293B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szCs w:val="28"/>
        </w:rPr>
        <w:t>Если вы выбрали IMAP протокол, то в поле «Адрес сервера» введите imap.mail.ru;</w:t>
      </w:r>
    </w:p>
    <w:p w:rsidR="000E293B" w:rsidRPr="000E293B" w:rsidRDefault="000E293B" w:rsidP="000E293B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szCs w:val="28"/>
        </w:rPr>
        <w:t>В другом случае — pop.mail.ru.</w:t>
      </w:r>
    </w:p>
    <w:p w:rsidR="000E293B" w:rsidRPr="000E293B" w:rsidRDefault="000E293B" w:rsidP="000E293B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</w:p>
    <w:p w:rsidR="000E293B" w:rsidRPr="000E293B" w:rsidRDefault="000E293B" w:rsidP="000E293B">
      <w:pPr>
        <w:spacing w:after="0" w:line="240" w:lineRule="auto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noProof/>
          <w:szCs w:val="28"/>
          <w:lang w:eastAsia="ru-RU"/>
        </w:rPr>
        <w:lastRenderedPageBreak/>
        <w:drawing>
          <wp:inline distT="0" distB="0" distL="0" distR="0" wp14:anchorId="010F34EC" wp14:editId="3F6DE759">
            <wp:extent cx="5730875" cy="429196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29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93B" w:rsidRPr="000E293B" w:rsidRDefault="000E293B" w:rsidP="000E293B">
      <w:pPr>
        <w:spacing w:after="200" w:line="276" w:lineRule="auto"/>
        <w:ind w:firstLine="709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szCs w:val="28"/>
        </w:rPr>
        <w:t>4.</w:t>
      </w:r>
      <w:r w:rsidRPr="000E293B">
        <w:rPr>
          <w:rFonts w:eastAsia="Calibri" w:cs="Times New Roman"/>
          <w:szCs w:val="28"/>
        </w:rPr>
        <w:tab/>
        <w:t xml:space="preserve">В следующем окне в строке, где </w:t>
      </w:r>
      <w:proofErr w:type="gramStart"/>
      <w:r w:rsidRPr="000E293B">
        <w:rPr>
          <w:rFonts w:eastAsia="Calibri" w:cs="Times New Roman"/>
          <w:szCs w:val="28"/>
        </w:rPr>
        <w:t xml:space="preserve">просят ввести адрес сервера </w:t>
      </w:r>
      <w:bookmarkStart w:id="0" w:name="_GoBack"/>
      <w:bookmarkEnd w:id="0"/>
      <w:r w:rsidRPr="000E293B">
        <w:rPr>
          <w:rFonts w:eastAsia="Calibri" w:cs="Times New Roman"/>
          <w:szCs w:val="28"/>
        </w:rPr>
        <w:t>исходящей почты впишите</w:t>
      </w:r>
      <w:proofErr w:type="gramEnd"/>
      <w:r w:rsidRPr="000E293B">
        <w:rPr>
          <w:rFonts w:eastAsia="Calibri" w:cs="Times New Roman"/>
          <w:szCs w:val="28"/>
        </w:rPr>
        <w:t xml:space="preserve"> smtp.mail.ru и нажмите «Далее».</w:t>
      </w:r>
    </w:p>
    <w:p w:rsidR="000E293B" w:rsidRPr="000E293B" w:rsidRDefault="000E293B" w:rsidP="000E293B">
      <w:pPr>
        <w:spacing w:after="200" w:line="276" w:lineRule="auto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noProof/>
          <w:szCs w:val="28"/>
          <w:lang w:eastAsia="ru-RU"/>
        </w:rPr>
        <w:lastRenderedPageBreak/>
        <w:drawing>
          <wp:inline distT="0" distB="0" distL="0" distR="0" wp14:anchorId="76512236" wp14:editId="219A77F7">
            <wp:extent cx="5797550" cy="4340860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434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93B" w:rsidRPr="000E293B" w:rsidRDefault="000E293B" w:rsidP="000E293B">
      <w:pPr>
        <w:spacing w:after="200" w:line="276" w:lineRule="auto"/>
        <w:rPr>
          <w:rFonts w:eastAsia="Calibri" w:cs="Times New Roman"/>
          <w:szCs w:val="28"/>
        </w:rPr>
      </w:pPr>
    </w:p>
    <w:p w:rsidR="000E293B" w:rsidRPr="000E293B" w:rsidRDefault="000E293B" w:rsidP="000E293B">
      <w:pPr>
        <w:tabs>
          <w:tab w:val="left" w:pos="-1134"/>
        </w:tabs>
        <w:spacing w:after="200" w:line="276" w:lineRule="auto"/>
        <w:ind w:firstLine="709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szCs w:val="28"/>
        </w:rPr>
        <w:t>5.</w:t>
      </w:r>
      <w:r w:rsidRPr="000E293B">
        <w:rPr>
          <w:rFonts w:eastAsia="Calibri" w:cs="Times New Roman"/>
          <w:szCs w:val="28"/>
        </w:rPr>
        <w:tab/>
        <w:t>И, наконец, завершите создание ящика, предварительно проверив сведения о новой учетной записи.</w:t>
      </w:r>
    </w:p>
    <w:p w:rsidR="000E293B" w:rsidRPr="000E293B" w:rsidRDefault="000E293B" w:rsidP="000E293B">
      <w:pPr>
        <w:tabs>
          <w:tab w:val="left" w:pos="-1134"/>
        </w:tabs>
        <w:spacing w:after="200" w:line="276" w:lineRule="auto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noProof/>
          <w:szCs w:val="28"/>
          <w:lang w:eastAsia="ru-RU"/>
        </w:rPr>
        <w:lastRenderedPageBreak/>
        <w:drawing>
          <wp:inline distT="0" distB="0" distL="0" distR="0" wp14:anchorId="3DF90C6E" wp14:editId="165EBFAA">
            <wp:extent cx="5730875" cy="429196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29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93B" w:rsidRPr="000E293B" w:rsidRDefault="000E293B" w:rsidP="000E293B">
      <w:pPr>
        <w:spacing w:after="200" w:line="276" w:lineRule="auto"/>
        <w:ind w:firstLine="709"/>
        <w:jc w:val="both"/>
        <w:rPr>
          <w:rFonts w:eastAsia="Calibri" w:cs="Times New Roman"/>
          <w:szCs w:val="28"/>
        </w:rPr>
      </w:pPr>
      <w:r w:rsidRPr="000E293B">
        <w:rPr>
          <w:rFonts w:eastAsia="Calibri" w:cs="Times New Roman"/>
          <w:szCs w:val="28"/>
        </w:rPr>
        <w:t xml:space="preserve">Теперь в </w:t>
      </w:r>
      <w:proofErr w:type="spellStart"/>
      <w:r w:rsidRPr="000E293B">
        <w:rPr>
          <w:rFonts w:eastAsia="Calibri" w:cs="Times New Roman"/>
          <w:szCs w:val="28"/>
        </w:rPr>
        <w:t>The</w:t>
      </w:r>
      <w:proofErr w:type="spellEnd"/>
      <w:r w:rsidRPr="000E293B">
        <w:rPr>
          <w:rFonts w:eastAsia="Calibri" w:cs="Times New Roman"/>
          <w:szCs w:val="28"/>
        </w:rPr>
        <w:t xml:space="preserve"> </w:t>
      </w:r>
      <w:proofErr w:type="spellStart"/>
      <w:r w:rsidRPr="000E293B">
        <w:rPr>
          <w:rFonts w:eastAsia="Calibri" w:cs="Times New Roman"/>
          <w:szCs w:val="28"/>
        </w:rPr>
        <w:t>Bat</w:t>
      </w:r>
      <w:proofErr w:type="spellEnd"/>
      <w:r w:rsidRPr="000E293B">
        <w:rPr>
          <w:rFonts w:eastAsia="Calibri" w:cs="Times New Roman"/>
          <w:szCs w:val="28"/>
        </w:rPr>
        <w:t xml:space="preserve"> появится новый почтовый ящик, и если вы все сделали правильно, то вы сможете получать все </w:t>
      </w:r>
      <w:proofErr w:type="gramStart"/>
      <w:r w:rsidRPr="000E293B">
        <w:rPr>
          <w:rFonts w:eastAsia="Calibri" w:cs="Times New Roman"/>
          <w:szCs w:val="28"/>
        </w:rPr>
        <w:t>сообщения</w:t>
      </w:r>
      <w:proofErr w:type="gramEnd"/>
      <w:r w:rsidRPr="000E293B">
        <w:rPr>
          <w:rFonts w:eastAsia="Calibri" w:cs="Times New Roman"/>
          <w:szCs w:val="28"/>
        </w:rPr>
        <w:t xml:space="preserve"> используя данную программу</w:t>
      </w:r>
    </w:p>
    <w:p w:rsidR="000E293B" w:rsidRPr="009D7C60" w:rsidRDefault="000E293B" w:rsidP="009D7C6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sectPr w:rsidR="000E293B" w:rsidRPr="009D7C60">
      <w:headerReference w:type="default" r:id="rId15"/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902" w:rsidRDefault="00470902" w:rsidP="0015594E">
      <w:pPr>
        <w:spacing w:after="0" w:line="240" w:lineRule="auto"/>
      </w:pPr>
      <w:r>
        <w:separator/>
      </w:r>
    </w:p>
  </w:endnote>
  <w:endnote w:type="continuationSeparator" w:id="0">
    <w:p w:rsidR="00470902" w:rsidRDefault="00470902" w:rsidP="00155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3594117"/>
      <w:docPartObj>
        <w:docPartGallery w:val="Page Numbers (Bottom of Page)"/>
        <w:docPartUnique/>
      </w:docPartObj>
    </w:sdtPr>
    <w:sdtContent>
      <w:p w:rsidR="00EC68A1" w:rsidRDefault="00EC68A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3DA">
          <w:rPr>
            <w:noProof/>
          </w:rPr>
          <w:t>9</w:t>
        </w:r>
        <w:r>
          <w:fldChar w:fldCharType="end"/>
        </w:r>
      </w:p>
    </w:sdtContent>
  </w:sdt>
  <w:p w:rsidR="00EC68A1" w:rsidRDefault="00EC68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902" w:rsidRDefault="00470902" w:rsidP="0015594E">
      <w:pPr>
        <w:spacing w:after="0" w:line="240" w:lineRule="auto"/>
      </w:pPr>
      <w:r>
        <w:separator/>
      </w:r>
    </w:p>
  </w:footnote>
  <w:footnote w:type="continuationSeparator" w:id="0">
    <w:p w:rsidR="00470902" w:rsidRDefault="00470902" w:rsidP="00155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94E" w:rsidRPr="00E24CD2" w:rsidRDefault="0015594E" w:rsidP="0015594E">
    <w:pPr>
      <w:pStyle w:val="a5"/>
      <w:jc w:val="right"/>
      <w:rPr>
        <w:i/>
        <w:color w:val="D9D9D9" w:themeColor="background1" w:themeShade="D9"/>
        <w:sz w:val="22"/>
      </w:rPr>
    </w:pPr>
    <w:r w:rsidRPr="00E24CD2">
      <w:rPr>
        <w:i/>
        <w:color w:val="D9D9D9" w:themeColor="background1" w:themeShade="D9"/>
        <w:sz w:val="22"/>
      </w:rPr>
      <w:t xml:space="preserve">Практикум </w:t>
    </w:r>
  </w:p>
  <w:p w:rsidR="0015594E" w:rsidRPr="00E24CD2" w:rsidRDefault="0015594E" w:rsidP="0015594E">
    <w:pPr>
      <w:pStyle w:val="a5"/>
      <w:jc w:val="right"/>
      <w:rPr>
        <w:i/>
        <w:color w:val="D9D9D9" w:themeColor="background1" w:themeShade="D9"/>
        <w:sz w:val="22"/>
      </w:rPr>
    </w:pPr>
    <w:r w:rsidRPr="00E24CD2">
      <w:rPr>
        <w:i/>
        <w:color w:val="D9D9D9" w:themeColor="background1" w:themeShade="D9"/>
        <w:sz w:val="22"/>
      </w:rPr>
      <w:t>«Информационные технологии в   образовательном процессе»</w:t>
    </w:r>
  </w:p>
  <w:p w:rsidR="0015594E" w:rsidRPr="00E24CD2" w:rsidRDefault="0015594E" w:rsidP="0015594E">
    <w:pPr>
      <w:pStyle w:val="a5"/>
      <w:jc w:val="right"/>
      <w:rPr>
        <w:i/>
        <w:color w:val="D9D9D9" w:themeColor="background1" w:themeShade="D9"/>
        <w:sz w:val="22"/>
      </w:rPr>
    </w:pPr>
    <w:r w:rsidRPr="00E24CD2">
      <w:rPr>
        <w:i/>
        <w:color w:val="D9D9D9" w:themeColor="background1" w:themeShade="D9"/>
        <w:sz w:val="22"/>
      </w:rPr>
      <w:t>22-28.05.2020 года</w:t>
    </w:r>
  </w:p>
  <w:p w:rsidR="008D1350" w:rsidRPr="00E24CD2" w:rsidRDefault="008D1350" w:rsidP="0015594E">
    <w:pPr>
      <w:pStyle w:val="a5"/>
      <w:jc w:val="right"/>
      <w:rPr>
        <w:i/>
        <w:color w:val="D9D9D9" w:themeColor="background1" w:themeShade="D9"/>
        <w:sz w:val="22"/>
      </w:rPr>
    </w:pPr>
    <w:r w:rsidRPr="00E24CD2">
      <w:rPr>
        <w:i/>
        <w:color w:val="D9D9D9" w:themeColor="background1" w:themeShade="D9"/>
        <w:sz w:val="22"/>
      </w:rPr>
      <w:t xml:space="preserve">Материалы </w:t>
    </w:r>
    <w:proofErr w:type="spellStart"/>
    <w:r w:rsidRPr="00E24CD2">
      <w:rPr>
        <w:i/>
        <w:color w:val="D9D9D9" w:themeColor="background1" w:themeShade="D9"/>
        <w:sz w:val="22"/>
      </w:rPr>
      <w:t>Диковицкой</w:t>
    </w:r>
    <w:proofErr w:type="spellEnd"/>
    <w:r w:rsidRPr="00E24CD2">
      <w:rPr>
        <w:i/>
        <w:color w:val="D9D9D9" w:themeColor="background1" w:themeShade="D9"/>
        <w:sz w:val="22"/>
      </w:rPr>
      <w:t xml:space="preserve"> Ольги </w:t>
    </w:r>
    <w:proofErr w:type="spellStart"/>
    <w:r w:rsidRPr="00E24CD2">
      <w:rPr>
        <w:i/>
        <w:color w:val="D9D9D9" w:themeColor="background1" w:themeShade="D9"/>
        <w:sz w:val="22"/>
      </w:rPr>
      <w:t>Сильвестровны</w:t>
    </w:r>
    <w:proofErr w:type="spellEnd"/>
    <w:r w:rsidRPr="00E24CD2">
      <w:rPr>
        <w:i/>
        <w:color w:val="D9D9D9" w:themeColor="background1" w:themeShade="D9"/>
        <w:sz w:val="22"/>
      </w:rPr>
      <w:t>, преподавателя информационных технологий</w:t>
    </w:r>
    <w:proofErr w:type="gramStart"/>
    <w:r w:rsidRPr="00E24CD2">
      <w:rPr>
        <w:i/>
        <w:color w:val="D9D9D9" w:themeColor="background1" w:themeShade="D9"/>
        <w:sz w:val="22"/>
      </w:rPr>
      <w:t xml:space="preserve"> ,</w:t>
    </w:r>
    <w:proofErr w:type="gramEnd"/>
    <w:r w:rsidRPr="00E24CD2">
      <w:rPr>
        <w:i/>
        <w:color w:val="D9D9D9" w:themeColor="background1" w:themeShade="D9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F3BA4"/>
    <w:multiLevelType w:val="hybridMultilevel"/>
    <w:tmpl w:val="7B980922"/>
    <w:lvl w:ilvl="0" w:tplc="6E02CA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60"/>
    <w:rsid w:val="000B63DA"/>
    <w:rsid w:val="000E293B"/>
    <w:rsid w:val="0015594E"/>
    <w:rsid w:val="00162BFF"/>
    <w:rsid w:val="0034776F"/>
    <w:rsid w:val="00470902"/>
    <w:rsid w:val="004D6A78"/>
    <w:rsid w:val="00520876"/>
    <w:rsid w:val="00822577"/>
    <w:rsid w:val="008D1350"/>
    <w:rsid w:val="009D7C60"/>
    <w:rsid w:val="00B819D9"/>
    <w:rsid w:val="00B910EB"/>
    <w:rsid w:val="00E24CD2"/>
    <w:rsid w:val="00E33667"/>
    <w:rsid w:val="00EB2947"/>
    <w:rsid w:val="00EC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7C6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55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594E"/>
  </w:style>
  <w:style w:type="paragraph" w:styleId="a7">
    <w:name w:val="footer"/>
    <w:basedOn w:val="a"/>
    <w:link w:val="a8"/>
    <w:uiPriority w:val="99"/>
    <w:unhideWhenUsed/>
    <w:rsid w:val="00155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59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7C6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55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594E"/>
  </w:style>
  <w:style w:type="paragraph" w:styleId="a7">
    <w:name w:val="footer"/>
    <w:basedOn w:val="a"/>
    <w:link w:val="a8"/>
    <w:uiPriority w:val="99"/>
    <w:unhideWhenUsed/>
    <w:rsid w:val="00155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5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4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0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63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2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19091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64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495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881185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78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13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5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18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00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4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52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16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92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42434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17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1571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4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8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93709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1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76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84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679276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42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779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3065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7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697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6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60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46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872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0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9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221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274790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229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9867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145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25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79080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9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Методист</cp:lastModifiedBy>
  <cp:revision>12</cp:revision>
  <cp:lastPrinted>2020-05-22T10:50:00Z</cp:lastPrinted>
  <dcterms:created xsi:type="dcterms:W3CDTF">2020-05-21T08:21:00Z</dcterms:created>
  <dcterms:modified xsi:type="dcterms:W3CDTF">2020-05-25T08:27:00Z</dcterms:modified>
</cp:coreProperties>
</file>