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586" w:rsidRPr="00662692" w:rsidRDefault="001E7586" w:rsidP="00662692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 w:rsidRPr="00662692">
        <w:rPr>
          <w:rFonts w:ascii="Times New Roman" w:hAnsi="Times New Roman" w:cs="Times New Roman"/>
          <w:sz w:val="36"/>
          <w:szCs w:val="36"/>
        </w:rPr>
        <w:t>Сведения о работе преподавателей цикловой комиссии</w:t>
      </w:r>
      <w:r w:rsidR="00662692" w:rsidRPr="00662692">
        <w:rPr>
          <w:rFonts w:ascii="Times New Roman" w:hAnsi="Times New Roman" w:cs="Times New Roman"/>
          <w:sz w:val="36"/>
          <w:szCs w:val="36"/>
        </w:rPr>
        <w:t xml:space="preserve"> общеобразовательных предметов </w:t>
      </w:r>
      <w:r w:rsidRPr="00662692">
        <w:rPr>
          <w:rFonts w:ascii="Times New Roman" w:hAnsi="Times New Roman" w:cs="Times New Roman"/>
          <w:sz w:val="36"/>
          <w:szCs w:val="36"/>
        </w:rPr>
        <w:t xml:space="preserve"> н</w:t>
      </w:r>
      <w:r w:rsidR="00662692" w:rsidRPr="00662692">
        <w:rPr>
          <w:rFonts w:ascii="Times New Roman" w:hAnsi="Times New Roman" w:cs="Times New Roman"/>
          <w:sz w:val="36"/>
          <w:szCs w:val="36"/>
        </w:rPr>
        <w:t>ад темами самообразования в 2024/2025</w:t>
      </w:r>
      <w:r w:rsidRPr="00662692">
        <w:rPr>
          <w:rFonts w:ascii="Times New Roman" w:hAnsi="Times New Roman" w:cs="Times New Roman"/>
          <w:sz w:val="36"/>
          <w:szCs w:val="36"/>
        </w:rPr>
        <w:t xml:space="preserve"> учебном году</w:t>
      </w:r>
    </w:p>
    <w:p w:rsidR="00662692" w:rsidRDefault="00662692" w:rsidP="001E758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62692" w:rsidRPr="001E7586" w:rsidRDefault="00662692" w:rsidP="001E758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7654"/>
        <w:gridCol w:w="1843"/>
        <w:gridCol w:w="1920"/>
      </w:tblGrid>
      <w:tr w:rsidR="001E7586" w:rsidRPr="001E7586" w:rsidTr="001E7586">
        <w:trPr>
          <w:trHeight w:val="288"/>
        </w:trPr>
        <w:tc>
          <w:tcPr>
            <w:tcW w:w="675" w:type="dxa"/>
            <w:vMerge w:val="restart"/>
          </w:tcPr>
          <w:p w:rsidR="001E7586" w:rsidRP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94" w:type="dxa"/>
            <w:vMerge w:val="restart"/>
          </w:tcPr>
          <w:p w:rsidR="001E7586" w:rsidRP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7654" w:type="dxa"/>
            <w:vMerge w:val="restart"/>
          </w:tcPr>
          <w:p w:rsidR="001E7586" w:rsidRP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самообразования</w:t>
            </w:r>
          </w:p>
        </w:tc>
        <w:tc>
          <w:tcPr>
            <w:tcW w:w="3763" w:type="dxa"/>
            <w:gridSpan w:val="2"/>
          </w:tcPr>
          <w:p w:rsidR="001E7586" w:rsidRP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работы над темой</w:t>
            </w:r>
          </w:p>
        </w:tc>
      </w:tr>
      <w:tr w:rsidR="001E7586" w:rsidRPr="001E7586" w:rsidTr="001E7586">
        <w:trPr>
          <w:trHeight w:val="346"/>
        </w:trPr>
        <w:tc>
          <w:tcPr>
            <w:tcW w:w="675" w:type="dxa"/>
            <w:vMerge/>
          </w:tcPr>
          <w:p w:rsid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4" w:type="dxa"/>
            <w:vMerge/>
          </w:tcPr>
          <w:p w:rsid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работы</w:t>
            </w:r>
          </w:p>
        </w:tc>
        <w:tc>
          <w:tcPr>
            <w:tcW w:w="1920" w:type="dxa"/>
          </w:tcPr>
          <w:p w:rsid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Планируемое</w:t>
            </w:r>
          </w:p>
          <w:p w:rsidR="001E7586" w:rsidRDefault="001E7586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</w:t>
            </w:r>
          </w:p>
        </w:tc>
      </w:tr>
      <w:tr w:rsidR="001E7586" w:rsidRPr="001E7586" w:rsidTr="001E7586">
        <w:tc>
          <w:tcPr>
            <w:tcW w:w="675" w:type="dxa"/>
          </w:tcPr>
          <w:p w:rsidR="001E7586" w:rsidRPr="001E7586" w:rsidRDefault="00904871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:rsidR="001E7586" w:rsidRPr="001E7586" w:rsidRDefault="00904871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Пашкевич А.И.</w:t>
            </w:r>
          </w:p>
        </w:tc>
        <w:tc>
          <w:tcPr>
            <w:tcW w:w="7654" w:type="dxa"/>
          </w:tcPr>
          <w:p w:rsidR="00904871" w:rsidRPr="001E7586" w:rsidRDefault="00EC4CFF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Гражданско-патриотическое воспитание на учебных занятиях русского языка и литературы и 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внеучебной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работе</w:t>
            </w:r>
          </w:p>
        </w:tc>
        <w:tc>
          <w:tcPr>
            <w:tcW w:w="1843" w:type="dxa"/>
          </w:tcPr>
          <w:p w:rsidR="001E7586" w:rsidRPr="001E7586" w:rsidRDefault="00EC4CFF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920" w:type="dxa"/>
          </w:tcPr>
          <w:p w:rsidR="001E7586" w:rsidRPr="001E7586" w:rsidRDefault="00EC4CFF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1E7586" w:rsidRPr="001E7586" w:rsidTr="001E7586">
        <w:tc>
          <w:tcPr>
            <w:tcW w:w="675" w:type="dxa"/>
          </w:tcPr>
          <w:p w:rsidR="001E7586" w:rsidRPr="001E7586" w:rsidRDefault="00904871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</w:tcPr>
          <w:p w:rsidR="001E7586" w:rsidRPr="001E7586" w:rsidRDefault="00EC4CFF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Шклёда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  <w:tc>
          <w:tcPr>
            <w:tcW w:w="7654" w:type="dxa"/>
          </w:tcPr>
          <w:p w:rsidR="00904871" w:rsidRPr="001E7586" w:rsidRDefault="005A6EF6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к предмету как средство повышения познавательного интереса учащихся </w:t>
            </w:r>
          </w:p>
        </w:tc>
        <w:tc>
          <w:tcPr>
            <w:tcW w:w="1843" w:type="dxa"/>
          </w:tcPr>
          <w:p w:rsidR="001E7586" w:rsidRPr="001E7586" w:rsidRDefault="00F830B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920" w:type="dxa"/>
          </w:tcPr>
          <w:p w:rsidR="001E7586" w:rsidRPr="001E7586" w:rsidRDefault="00F830B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1E7586" w:rsidRPr="001E7586" w:rsidTr="001E7586">
        <w:tc>
          <w:tcPr>
            <w:tcW w:w="675" w:type="dxa"/>
          </w:tcPr>
          <w:p w:rsidR="001E7586" w:rsidRPr="001E7586" w:rsidRDefault="00904871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4" w:type="dxa"/>
          </w:tcPr>
          <w:p w:rsidR="001E7586" w:rsidRPr="001E7586" w:rsidRDefault="00904871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Сенив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Ю.М. </w:t>
            </w:r>
          </w:p>
        </w:tc>
        <w:tc>
          <w:tcPr>
            <w:tcW w:w="7654" w:type="dxa"/>
          </w:tcPr>
          <w:p w:rsidR="001E7586" w:rsidRPr="001E7586" w:rsidRDefault="00DF65BE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проектных технологий при обучении иностранному языку как средство активизации самостоятельной деятельности обучающихся</w:t>
            </w:r>
          </w:p>
        </w:tc>
        <w:tc>
          <w:tcPr>
            <w:tcW w:w="1843" w:type="dxa"/>
          </w:tcPr>
          <w:p w:rsidR="001E7586" w:rsidRPr="001E7586" w:rsidRDefault="00F830B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920" w:type="dxa"/>
          </w:tcPr>
          <w:p w:rsidR="001E7586" w:rsidRPr="001E7586" w:rsidRDefault="00F830B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1E7586" w:rsidRPr="001E7586" w:rsidTr="001E7586">
        <w:tc>
          <w:tcPr>
            <w:tcW w:w="675" w:type="dxa"/>
          </w:tcPr>
          <w:p w:rsidR="001E7586" w:rsidRPr="001E7586" w:rsidRDefault="00904871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</w:tcPr>
          <w:p w:rsidR="001E7586" w:rsidRPr="001E7586" w:rsidRDefault="00904871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Цеван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 Б.</w:t>
            </w:r>
          </w:p>
        </w:tc>
        <w:tc>
          <w:tcPr>
            <w:tcW w:w="7654" w:type="dxa"/>
          </w:tcPr>
          <w:p w:rsidR="001E7586" w:rsidRPr="004D4D28" w:rsidRDefault="00EC4CFF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компетентност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подхода на занятиях белорусского языка и литературы как средства формирования личностных способностей учащихся  </w:t>
            </w:r>
          </w:p>
        </w:tc>
        <w:tc>
          <w:tcPr>
            <w:tcW w:w="1843" w:type="dxa"/>
          </w:tcPr>
          <w:p w:rsidR="001E7586" w:rsidRPr="001E7586" w:rsidRDefault="00EC4CFF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920" w:type="dxa"/>
          </w:tcPr>
          <w:p w:rsidR="001E7586" w:rsidRPr="001E7586" w:rsidRDefault="00EC4CFF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1E7586" w:rsidRPr="001E7586" w:rsidTr="001E7586">
        <w:tc>
          <w:tcPr>
            <w:tcW w:w="675" w:type="dxa"/>
          </w:tcPr>
          <w:p w:rsidR="001E7586" w:rsidRPr="001E7586" w:rsidRDefault="00904871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94" w:type="dxa"/>
          </w:tcPr>
          <w:p w:rsidR="001E7586" w:rsidRPr="001E7586" w:rsidRDefault="00904871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Жежейко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Е.Л.</w:t>
            </w:r>
          </w:p>
        </w:tc>
        <w:tc>
          <w:tcPr>
            <w:tcW w:w="7654" w:type="dxa"/>
          </w:tcPr>
          <w:p w:rsidR="001E7586" w:rsidRPr="004D4D28" w:rsidRDefault="00F830B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метода проектов в процессе преподавания истории как эффективное средство самообразования учащихся</w:t>
            </w:r>
          </w:p>
        </w:tc>
        <w:tc>
          <w:tcPr>
            <w:tcW w:w="1843" w:type="dxa"/>
          </w:tcPr>
          <w:p w:rsidR="001E7586" w:rsidRPr="001E7586" w:rsidRDefault="00F830B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920" w:type="dxa"/>
          </w:tcPr>
          <w:p w:rsidR="001E7586" w:rsidRPr="001E7586" w:rsidRDefault="00F830B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1E7586" w:rsidRPr="001E7586" w:rsidTr="001E7586">
        <w:tc>
          <w:tcPr>
            <w:tcW w:w="675" w:type="dxa"/>
          </w:tcPr>
          <w:p w:rsidR="001E7586" w:rsidRPr="001E7586" w:rsidRDefault="00904871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694" w:type="dxa"/>
          </w:tcPr>
          <w:p w:rsidR="001E7586" w:rsidRPr="001E7586" w:rsidRDefault="00904871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Язубец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7654" w:type="dxa"/>
          </w:tcPr>
          <w:p w:rsidR="001E7586" w:rsidRPr="001E7586" w:rsidRDefault="0066269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коммуникативных навыков обучающихся колледжа в процессе преподавания учебного предмета «Иностранный язык» (профессиональная лексика) на основе использования игровых образовательных технологий.</w:t>
            </w:r>
          </w:p>
        </w:tc>
        <w:tc>
          <w:tcPr>
            <w:tcW w:w="1843" w:type="dxa"/>
          </w:tcPr>
          <w:p w:rsidR="001E7586" w:rsidRPr="001E7586" w:rsidRDefault="0066269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920" w:type="dxa"/>
          </w:tcPr>
          <w:p w:rsidR="001E7586" w:rsidRPr="001E7586" w:rsidRDefault="0066269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662692" w:rsidRPr="001E7586" w:rsidTr="001E7586">
        <w:tc>
          <w:tcPr>
            <w:tcW w:w="675" w:type="dxa"/>
          </w:tcPr>
          <w:p w:rsidR="00662692" w:rsidRDefault="00662692" w:rsidP="001E758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662692" w:rsidRDefault="0066269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Мендель О.В.</w:t>
            </w:r>
          </w:p>
        </w:tc>
        <w:tc>
          <w:tcPr>
            <w:tcW w:w="7654" w:type="dxa"/>
          </w:tcPr>
          <w:p w:rsidR="00662692" w:rsidRDefault="0066269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«Повышение качества знаний обучающихся путём реализации личностно-ориентированного подхода на уроках иностранного языка»</w:t>
            </w:r>
          </w:p>
        </w:tc>
        <w:tc>
          <w:tcPr>
            <w:tcW w:w="1843" w:type="dxa"/>
          </w:tcPr>
          <w:p w:rsidR="00662692" w:rsidRDefault="0066269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920" w:type="dxa"/>
          </w:tcPr>
          <w:p w:rsidR="00662692" w:rsidRDefault="00662692" w:rsidP="001E758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</w:tbl>
    <w:p w:rsidR="001E7586" w:rsidRDefault="001E7586" w:rsidP="001E758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4D28" w:rsidRDefault="004D4D28" w:rsidP="001E758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4D28" w:rsidRPr="004D4D28" w:rsidRDefault="004D4D28" w:rsidP="004D4D2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D4D28">
        <w:rPr>
          <w:rFonts w:ascii="Times New Roman" w:hAnsi="Times New Roman" w:cs="Times New Roman"/>
          <w:sz w:val="28"/>
          <w:szCs w:val="28"/>
        </w:rPr>
        <w:t xml:space="preserve">Председатель цикловой комиссии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830B2">
        <w:rPr>
          <w:rFonts w:ascii="Times New Roman" w:hAnsi="Times New Roman" w:cs="Times New Roman"/>
          <w:sz w:val="28"/>
          <w:szCs w:val="28"/>
        </w:rPr>
        <w:t xml:space="preserve"> Пашкевич А.И.</w:t>
      </w:r>
    </w:p>
    <w:sectPr w:rsidR="004D4D28" w:rsidRPr="004D4D28" w:rsidSect="001E758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6EB"/>
    <w:rsid w:val="001E7586"/>
    <w:rsid w:val="004D4D28"/>
    <w:rsid w:val="005A6EF6"/>
    <w:rsid w:val="006479A4"/>
    <w:rsid w:val="00662692"/>
    <w:rsid w:val="007145D9"/>
    <w:rsid w:val="00904871"/>
    <w:rsid w:val="009902B6"/>
    <w:rsid w:val="00DF65BE"/>
    <w:rsid w:val="00EC4CFF"/>
    <w:rsid w:val="00F830B2"/>
    <w:rsid w:val="00FD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75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E75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Вадим</cp:lastModifiedBy>
  <cp:revision>9</cp:revision>
  <dcterms:created xsi:type="dcterms:W3CDTF">2021-09-24T05:59:00Z</dcterms:created>
  <dcterms:modified xsi:type="dcterms:W3CDTF">2025-01-30T06:39:00Z</dcterms:modified>
</cp:coreProperties>
</file>